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22" w:rsidRDefault="008E3A22" w:rsidP="002C3573">
      <w:pPr>
        <w:rPr>
          <w:b/>
          <w:color w:val="385623" w:themeColor="accent6" w:themeShade="80"/>
          <w:sz w:val="40"/>
          <w:szCs w:val="40"/>
        </w:rPr>
      </w:pPr>
      <w:r w:rsidRPr="008E3A22">
        <w:rPr>
          <w:b/>
          <w:color w:val="385623" w:themeColor="accent6" w:themeShade="80"/>
          <w:sz w:val="40"/>
          <w:szCs w:val="40"/>
        </w:rPr>
        <w:t xml:space="preserve">Analiza anket </w:t>
      </w:r>
      <w:r w:rsidR="002C3573">
        <w:rPr>
          <w:b/>
          <w:color w:val="385623" w:themeColor="accent6" w:themeShade="80"/>
          <w:sz w:val="40"/>
          <w:szCs w:val="40"/>
        </w:rPr>
        <w:t>med</w:t>
      </w:r>
      <w:r w:rsidRPr="008E3A22">
        <w:rPr>
          <w:b/>
          <w:color w:val="385623" w:themeColor="accent6" w:themeShade="80"/>
          <w:sz w:val="40"/>
          <w:szCs w:val="40"/>
        </w:rPr>
        <w:t xml:space="preserve"> </w:t>
      </w:r>
      <w:r w:rsidR="002C3573">
        <w:rPr>
          <w:b/>
          <w:color w:val="385623" w:themeColor="accent6" w:themeShade="80"/>
          <w:sz w:val="40"/>
          <w:szCs w:val="40"/>
        </w:rPr>
        <w:t>obiskovalc</w:t>
      </w:r>
      <w:r w:rsidR="00FC3559">
        <w:rPr>
          <w:b/>
          <w:color w:val="385623" w:themeColor="accent6" w:themeShade="80"/>
          <w:sz w:val="40"/>
          <w:szCs w:val="40"/>
        </w:rPr>
        <w:t>i</w:t>
      </w:r>
      <w:bookmarkStart w:id="0" w:name="_GoBack"/>
      <w:bookmarkEnd w:id="0"/>
    </w:p>
    <w:p w:rsidR="002C3573" w:rsidRDefault="002C3573" w:rsidP="002C3573">
      <w:pPr>
        <w:rPr>
          <w:sz w:val="24"/>
        </w:rPr>
      </w:pPr>
    </w:p>
    <w:p w:rsidR="002C3573" w:rsidRDefault="002C3573" w:rsidP="002C3573">
      <w:r w:rsidRPr="00A300AC">
        <w:t xml:space="preserve">Anketiranje </w:t>
      </w:r>
      <w:r>
        <w:t xml:space="preserve"> obiskovalcev je potekalo v </w:t>
      </w:r>
      <w:r>
        <w:t>informacijskem centru v Škocjanskih jamah</w:t>
      </w:r>
      <w:r>
        <w:t xml:space="preserve"> in </w:t>
      </w:r>
      <w:r>
        <w:t>Muzeju slovenskih filmskih igralcev v Divači.</w:t>
      </w:r>
      <w:r>
        <w:t xml:space="preserve">. Anketne vprašalnike je izpolnilo </w:t>
      </w:r>
      <w:r>
        <w:t>57</w:t>
      </w:r>
      <w:r>
        <w:t xml:space="preserve"> obiskovalcev</w:t>
      </w:r>
      <w:r>
        <w:t>, od tega 24 domačih in 33 tujih.</w:t>
      </w:r>
    </w:p>
    <w:p w:rsidR="002C3573" w:rsidRDefault="002C3573" w:rsidP="002C3573">
      <w:pPr>
        <w:pStyle w:val="Odstavekseznama"/>
        <w:numPr>
          <w:ilvl w:val="0"/>
          <w:numId w:val="1"/>
        </w:numPr>
        <w:spacing w:after="160" w:line="259" w:lineRule="auto"/>
      </w:pPr>
      <w:r>
        <w:t xml:space="preserve">Povprečna pot obiskovalca do </w:t>
      </w:r>
      <w:r>
        <w:t>Divače</w:t>
      </w:r>
      <w:r>
        <w:t xml:space="preserve"> je </w:t>
      </w:r>
      <w:r>
        <w:t>1573</w:t>
      </w:r>
      <w:r>
        <w:t xml:space="preserve"> km.</w:t>
      </w:r>
    </w:p>
    <w:p w:rsidR="002C3573" w:rsidRDefault="002C3573" w:rsidP="002C3573">
      <w:pPr>
        <w:pStyle w:val="Odstavekseznama"/>
      </w:pPr>
    </w:p>
    <w:p w:rsidR="002C3573" w:rsidRDefault="002C3573" w:rsidP="002C3573">
      <w:pPr>
        <w:pStyle w:val="Odstavekseznama"/>
        <w:numPr>
          <w:ilvl w:val="0"/>
          <w:numId w:val="1"/>
        </w:numPr>
        <w:spacing w:after="160" w:line="259" w:lineRule="auto"/>
      </w:pPr>
      <w:r>
        <w:t xml:space="preserve">Med </w:t>
      </w:r>
      <w:r w:rsidR="009A1B74">
        <w:t>potovanjem</w:t>
      </w:r>
      <w:r>
        <w:t xml:space="preserve"> v </w:t>
      </w:r>
      <w:r w:rsidR="009A1B74">
        <w:t>Divači</w:t>
      </w:r>
      <w:r>
        <w:t xml:space="preserve"> je</w:t>
      </w:r>
      <w:r w:rsidR="009A1B74">
        <w:t xml:space="preserve"> mehko obilnost uporabljalo</w:t>
      </w:r>
      <w:r w:rsidR="005E497C">
        <w:t xml:space="preserve"> 32,14% o</w:t>
      </w:r>
      <w:r>
        <w:t>biskovalcev (javni prevoz, kolo, peš)</w:t>
      </w:r>
      <w:r w:rsidR="005E497C">
        <w:t>.</w:t>
      </w:r>
    </w:p>
    <w:p w:rsidR="002C3573" w:rsidRDefault="002C3573" w:rsidP="002C3573">
      <w:pPr>
        <w:pStyle w:val="Odstavekseznama"/>
      </w:pPr>
    </w:p>
    <w:p w:rsidR="002C3573" w:rsidRDefault="002C3573" w:rsidP="002C3573">
      <w:pPr>
        <w:pStyle w:val="Odstavekseznama"/>
      </w:pPr>
    </w:p>
    <w:p w:rsidR="002C3573" w:rsidRDefault="005E497C" w:rsidP="002C3573">
      <w:pPr>
        <w:pStyle w:val="Odstavekseznama"/>
        <w:numPr>
          <w:ilvl w:val="0"/>
          <w:numId w:val="1"/>
        </w:numPr>
        <w:spacing w:after="160" w:line="259" w:lineRule="auto"/>
      </w:pPr>
      <w:r>
        <w:t>Divačo je več kot enkrat obiskalo 16 ljudi oziroma 28,57%. Predvsem na račun Škocjanskih jam.</w:t>
      </w:r>
    </w:p>
    <w:p w:rsidR="002C3573" w:rsidRDefault="002C3573" w:rsidP="002C3573">
      <w:pPr>
        <w:pStyle w:val="Odstavekseznama"/>
      </w:pPr>
    </w:p>
    <w:p w:rsidR="002C3573" w:rsidRDefault="002C3573" w:rsidP="002C3573">
      <w:pPr>
        <w:pStyle w:val="Odstavekseznama"/>
        <w:numPr>
          <w:ilvl w:val="0"/>
          <w:numId w:val="1"/>
        </w:numPr>
        <w:spacing w:after="160" w:line="259" w:lineRule="auto"/>
      </w:pPr>
      <w:r>
        <w:t>Dnevna poraba</w:t>
      </w:r>
      <w:r w:rsidR="0082362B">
        <w:t xml:space="preserve"> enodnevnega gosta</w:t>
      </w:r>
      <w:r>
        <w:t xml:space="preserve">: </w:t>
      </w:r>
    </w:p>
    <w:tbl>
      <w:tblPr>
        <w:tblW w:w="2026" w:type="dxa"/>
        <w:tblInd w:w="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980"/>
      </w:tblGrid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&lt;25€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25-50€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50-100€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100-200€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&gt;200€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39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Povprečje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7,8</w:t>
            </w:r>
          </w:p>
        </w:tc>
      </w:tr>
    </w:tbl>
    <w:p w:rsidR="002C3573" w:rsidRDefault="002C3573" w:rsidP="002C3573">
      <w:pPr>
        <w:pStyle w:val="Odstavekseznama"/>
      </w:pPr>
    </w:p>
    <w:p w:rsidR="002C3573" w:rsidRDefault="002C3573" w:rsidP="002C3573">
      <w:pPr>
        <w:pStyle w:val="Odstavekseznama"/>
      </w:pPr>
      <w:r>
        <w:t xml:space="preserve">Dnevna poraba </w:t>
      </w:r>
      <w:r w:rsidR="00654956">
        <w:t>večdnevnega</w:t>
      </w:r>
      <w:r>
        <w:t xml:space="preserve"> </w:t>
      </w:r>
      <w:r w:rsidR="00654956">
        <w:t>gosta</w:t>
      </w:r>
      <w:r>
        <w:t>:</w:t>
      </w:r>
    </w:p>
    <w:tbl>
      <w:tblPr>
        <w:tblW w:w="2066" w:type="dxa"/>
        <w:tblInd w:w="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020"/>
      </w:tblGrid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56" w:rsidRPr="00654956" w:rsidRDefault="00654956" w:rsidP="0065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&lt;50€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50-100€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100-200€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200-300€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300-400€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&gt;400€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0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</w:tr>
      <w:tr w:rsidR="00654956" w:rsidRPr="00654956" w:rsidTr="00654956">
        <w:trPr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Povprečje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56" w:rsidRPr="00654956" w:rsidRDefault="00654956" w:rsidP="00654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654956">
              <w:rPr>
                <w:rFonts w:ascii="Calibri" w:eastAsia="Times New Roman" w:hAnsi="Calibri" w:cs="Times New Roman"/>
                <w:color w:val="000000"/>
                <w:lang w:eastAsia="sl-SI"/>
              </w:rPr>
              <w:t>2,83</w:t>
            </w:r>
          </w:p>
        </w:tc>
      </w:tr>
    </w:tbl>
    <w:p w:rsidR="002C3573" w:rsidRDefault="002C3573" w:rsidP="002C3573">
      <w:pPr>
        <w:pStyle w:val="Odstavekseznama"/>
      </w:pPr>
    </w:p>
    <w:p w:rsidR="002C3573" w:rsidRDefault="002C3573" w:rsidP="002C3573">
      <w:pPr>
        <w:pStyle w:val="Odstavekseznama"/>
        <w:numPr>
          <w:ilvl w:val="0"/>
          <w:numId w:val="1"/>
        </w:numPr>
        <w:spacing w:after="160" w:line="259" w:lineRule="auto"/>
      </w:pPr>
      <w:r>
        <w:t>5</w:t>
      </w:r>
      <w:r w:rsidR="00654956">
        <w:t>5,36</w:t>
      </w:r>
      <w:r>
        <w:t>% anketiranih</w:t>
      </w:r>
      <w:r w:rsidR="00654956">
        <w:t xml:space="preserve"> gostov je odgovorilo, da</w:t>
      </w:r>
      <w:r>
        <w:t xml:space="preserve"> se zaveda prizadevanj in pobud za razvoj trajnostnega turizma.</w:t>
      </w:r>
    </w:p>
    <w:p w:rsidR="002C3573" w:rsidRDefault="002C3573" w:rsidP="002C3573">
      <w:pPr>
        <w:pStyle w:val="Odstavekseznama"/>
      </w:pPr>
    </w:p>
    <w:p w:rsidR="008A386B" w:rsidRPr="00FC3559" w:rsidRDefault="00FC3559" w:rsidP="00323AA6">
      <w:pPr>
        <w:pStyle w:val="Odstavekseznama"/>
        <w:numPr>
          <w:ilvl w:val="0"/>
          <w:numId w:val="1"/>
        </w:numPr>
        <w:spacing w:after="160" w:line="259" w:lineRule="auto"/>
        <w:rPr>
          <w:b/>
        </w:rPr>
      </w:pPr>
      <w:r>
        <w:t>96,43</w:t>
      </w:r>
      <w:r w:rsidR="002C3573">
        <w:t xml:space="preserve">% anketiranih </w:t>
      </w:r>
      <w:r>
        <w:t>gostov</w:t>
      </w:r>
      <w:r w:rsidR="002C3573">
        <w:t xml:space="preserve"> je zadovoljnih s </w:t>
      </w:r>
      <w:r>
        <w:t>splošno izkušnjo na destinaciji.</w:t>
      </w:r>
    </w:p>
    <w:sectPr w:rsidR="008A386B" w:rsidRPr="00FC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D2E"/>
    <w:multiLevelType w:val="hybridMultilevel"/>
    <w:tmpl w:val="328EC4FC"/>
    <w:lvl w:ilvl="0" w:tplc="7360C4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2"/>
    <w:rsid w:val="00104B36"/>
    <w:rsid w:val="002C3573"/>
    <w:rsid w:val="003E0E65"/>
    <w:rsid w:val="005E497C"/>
    <w:rsid w:val="00644CB4"/>
    <w:rsid w:val="00654956"/>
    <w:rsid w:val="0082362B"/>
    <w:rsid w:val="008A386B"/>
    <w:rsid w:val="008E3A22"/>
    <w:rsid w:val="008E5F38"/>
    <w:rsid w:val="009A1B74"/>
    <w:rsid w:val="00D275B6"/>
    <w:rsid w:val="00D87DFE"/>
    <w:rsid w:val="00F62577"/>
    <w:rsid w:val="00FA7C0F"/>
    <w:rsid w:val="00FC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78C9"/>
  <w15:chartTrackingRefBased/>
  <w15:docId w15:val="{0BC6BBE0-B446-488A-91A6-AD48FA8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3A2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E3A22"/>
    <w:rPr>
      <w:color w:val="808080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2C357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Matevljič</dc:creator>
  <cp:keywords/>
  <dc:description/>
  <cp:lastModifiedBy>Nataša Matevljič</cp:lastModifiedBy>
  <cp:revision>2</cp:revision>
  <dcterms:created xsi:type="dcterms:W3CDTF">2017-11-29T00:40:00Z</dcterms:created>
  <dcterms:modified xsi:type="dcterms:W3CDTF">2017-11-29T00:40:00Z</dcterms:modified>
</cp:coreProperties>
</file>